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济南大学“青春创新创业论坛”申请表</w:t>
      </w:r>
    </w:p>
    <w:p>
      <w:pPr>
        <w:jc w:val="center"/>
        <w:rPr>
          <w:rFonts w:hint="eastAsia" w:asciiTheme="majorEastAsia" w:hAnsiTheme="majorEastAsia" w:eastAsiaTheme="majorEastAsia"/>
          <w:sz w:val="18"/>
          <w:szCs w:val="1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225"/>
        <w:gridCol w:w="1845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申请学院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活动负责人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时间</w:t>
            </w:r>
            <w:bookmarkStart w:id="0" w:name="_GoBack"/>
            <w:bookmarkEnd w:id="0"/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主讲人介绍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讲座内容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/>
    <w:p/>
    <w:p>
      <w:r>
        <w:rPr>
          <w:rFonts w:hint="eastAsia"/>
        </w:rPr>
        <w:t>注：</w:t>
      </w:r>
    </w:p>
    <w:p>
      <w:r>
        <w:rPr>
          <w:rFonts w:hint="eastAsia"/>
        </w:rPr>
        <w:t>1）活动名称格式为“青春创新创业论坛--XXXX”</w:t>
      </w:r>
    </w:p>
    <w:p>
      <w:r>
        <w:rPr>
          <w:rFonts w:hint="eastAsia"/>
        </w:rPr>
        <w:t>2）请至少于活动前五天将电子版word发送到jdtwkcb@126.com，工作人员每两天查看一次</w:t>
      </w:r>
    </w:p>
    <w:p>
      <w:r>
        <w:rPr>
          <w:rFonts w:hint="eastAsia"/>
        </w:rPr>
        <w:t>3）如果两日内没有挂出通知，请联系科创中心工作人员王惠    联系方式   17854176578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2"/>
    <w:rsid w:val="00A82112"/>
    <w:rsid w:val="00E270B0"/>
    <w:rsid w:val="208E31D3"/>
    <w:rsid w:val="4A7B098A"/>
    <w:rsid w:val="57157992"/>
    <w:rsid w:val="793D4A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济大团委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john</cp:lastModifiedBy>
  <dcterms:modified xsi:type="dcterms:W3CDTF">2016-11-10T02:14:24Z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